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55619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755619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509    14 oktober 2022   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color w:val="548235"/>
          <w:sz w:val="24"/>
          <w:szCs w:val="24"/>
          <w:lang w:eastAsia="nl-NL"/>
        </w:rPr>
        <w:t> 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Penninga.</w:t>
      </w:r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Ze verschijnen eens per week, doorgaans op vrijdag.</w:t>
      </w:r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sz w:val="28"/>
          <w:szCs w:val="28"/>
          <w:lang w:eastAsia="nl-NL"/>
        </w:rPr>
        <w:t> 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75561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755619" w:rsidRPr="00755619" w:rsidRDefault="00755619" w:rsidP="00755619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‘De boeggolf voorbij’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>Dat is de titel van de vierde monitor naar het effect van het abonnementstarief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in de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Wmo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, die deze week verscheen. Die monitor brengt de (financiële) gevolgen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van de invoering van het abonnementstarief in beeld. Staatssecretaris Van Ooijen </w:t>
      </w:r>
      <w:r w:rsidRPr="00755619">
        <w:rPr>
          <w:rFonts w:ascii="Calibri" w:eastAsia="Times New Roman" w:hAnsi="Calibri" w:cs="Times New Roman"/>
          <w:lang w:eastAsia="nl-NL"/>
        </w:rPr>
        <w:br/>
        <w:t>stuurde die monitor (</w:t>
      </w:r>
      <w:hyperlink r:id="rId5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) met een begeleidende brief </w:t>
      </w:r>
      <w:hyperlink r:id="rId6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755619">
        <w:rPr>
          <w:rFonts w:ascii="Calibri" w:eastAsia="Times New Roman" w:hAnsi="Calibri" w:cs="Times New Roman"/>
          <w:lang w:eastAsia="nl-NL"/>
        </w:rPr>
        <w:t>) naar de Tweede Kamer.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Participatiewet e.a.</w:t>
      </w:r>
    </w:p>
    <w:p w:rsidR="00755619" w:rsidRPr="00755619" w:rsidRDefault="00755619" w:rsidP="00755619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lang w:eastAsia="nl-NL"/>
        </w:rPr>
        <w:t>‘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Houd mensen niet gevangen in de Participatiewet’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 xml:space="preserve">Die oproep doet de Werkcoalitie, waar ook Ieder(in) aan deelneemt, in een brief </w:t>
      </w:r>
      <w:r w:rsidRPr="00755619">
        <w:rPr>
          <w:rFonts w:ascii="Calibri" w:eastAsia="Times New Roman" w:hAnsi="Calibri" w:cs="Times New Roman"/>
          <w:lang w:eastAsia="nl-NL"/>
        </w:rPr>
        <w:br/>
        <w:t>aan de Tweede Kamer. Meer over die oproep en de brief in dit</w:t>
      </w:r>
      <w:hyperlink r:id="rId7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 (bron: Ieder(in).</w:t>
      </w:r>
      <w:r w:rsidRPr="00755619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Begroting VWS</w:t>
      </w:r>
    </w:p>
    <w:p w:rsidR="00755619" w:rsidRPr="00755619" w:rsidRDefault="00755619" w:rsidP="00755619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Behandeling begroting VWS; reacties van betrokken organisaties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 xml:space="preserve">Komende week behandelt de Tweede Kamer de begroting van VWS.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Diverse belangenorganisaties hebben voorafgaand aan dat debat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hun aandachtspunten aan de Kamerleden toegestuurd. Hier zijn </w:t>
      </w:r>
      <w:r w:rsidRPr="00755619">
        <w:rPr>
          <w:rFonts w:ascii="Calibri" w:eastAsia="Times New Roman" w:hAnsi="Calibri" w:cs="Times New Roman"/>
          <w:lang w:eastAsia="nl-NL"/>
        </w:rPr>
        <w:br/>
        <w:t>de reacties van VGN (</w:t>
      </w:r>
      <w:hyperlink r:id="rId8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lang w:eastAsia="nl-NL"/>
        </w:rPr>
        <w:t>) en VNG (</w:t>
      </w:r>
      <w:hyperlink r:id="rId9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). 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VN-Verdrag Handicap </w:t>
      </w:r>
    </w:p>
    <w:p w:rsidR="00755619" w:rsidRPr="00755619" w:rsidRDefault="00755619" w:rsidP="00755619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Grote verschillen tussen gemeenten bij uitvoering van het Verdrag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>Dat blijkt uit een peiling (</w:t>
      </w:r>
      <w:hyperlink r:id="rId10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) van kennisinstituut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Movisie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 en de VNG.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>Meer details in dit</w:t>
      </w:r>
      <w:hyperlink r:id="rId11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 (bron: Binnenlands Bestuur). 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Wet kwaliteit, klachten en geschillen zorg (</w:t>
      </w:r>
      <w:proofErr w:type="spellStart"/>
      <w:r w:rsidRPr="007556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Wkkgz</w:t>
      </w:r>
      <w:proofErr w:type="spellEnd"/>
      <w:r w:rsidRPr="007556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)</w:t>
      </w:r>
    </w:p>
    <w:p w:rsidR="00755619" w:rsidRPr="00755619" w:rsidRDefault="00755619" w:rsidP="00755619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Welke aanbevelingen neemt VWS over uit evaluatie </w:t>
      </w:r>
      <w:proofErr w:type="spellStart"/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Wkkgz</w:t>
      </w:r>
      <w:proofErr w:type="spellEnd"/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? </w:t>
      </w:r>
      <w:r w:rsidRPr="00755619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Reactie LSR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 xml:space="preserve">Vorig jaar verscheen het evaluatierapport over de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Wkkgz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 </w:t>
      </w:r>
      <w:hyperlink r:id="rId12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(link).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 Deze evaluatie moest </w:t>
      </w:r>
      <w:r w:rsidRPr="00755619">
        <w:rPr>
          <w:rFonts w:ascii="Calibri" w:eastAsia="Times New Roman" w:hAnsi="Calibri" w:cs="Times New Roman"/>
          <w:lang w:eastAsia="nl-NL"/>
        </w:rPr>
        <w:br/>
        <w:t>binnen vijf jaar na de inwerkingtreding plaatsvinden. Het Evaluatierapport bevat</w:t>
      </w:r>
      <w:r w:rsidRPr="00755619">
        <w:rPr>
          <w:rFonts w:ascii="Calibri" w:eastAsia="Times New Roman" w:hAnsi="Calibri" w:cs="Times New Roman"/>
          <w:lang w:eastAsia="nl-NL"/>
        </w:rPr>
        <w:br/>
        <w:t>een aantal aanbevelingen. Minister Kuipers reageerde eerder in een beleidsbrief (</w:t>
      </w:r>
      <w:hyperlink r:id="rId13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op die aanbevelingen. De Tweede Kamer voert momenteel een schriftelijk overleg </w:t>
      </w:r>
      <w:r w:rsidRPr="00755619">
        <w:rPr>
          <w:rFonts w:ascii="Calibri" w:eastAsia="Times New Roman" w:hAnsi="Calibri" w:cs="Times New Roman"/>
          <w:lang w:eastAsia="nl-NL"/>
        </w:rPr>
        <w:br/>
        <w:t>over die aanbevelingen met de minister.  Deze week reageerde de LSR (link)</w:t>
      </w:r>
      <w:r w:rsidRPr="00755619">
        <w:rPr>
          <w:rFonts w:ascii="Calibri" w:eastAsia="Times New Roman" w:hAnsi="Calibri" w:cs="Times New Roman"/>
          <w:lang w:eastAsia="nl-NL"/>
        </w:rPr>
        <w:br/>
        <w:t>op die aanbevelingen.</w:t>
      </w:r>
      <w:r w:rsidRPr="00755619">
        <w:rPr>
          <w:rFonts w:ascii="Calibri" w:eastAsia="Times New Roman" w:hAnsi="Calibri" w:cs="Times New Roman"/>
          <w:lang w:eastAsia="nl-NL"/>
        </w:rPr>
        <w:br/>
      </w:r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een vorige </w:t>
      </w:r>
      <w:proofErr w:type="spellStart"/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755619">
        <w:rPr>
          <w:rFonts w:ascii="Calibri" w:eastAsia="Times New Roman" w:hAnsi="Calibri" w:cs="Times New Roman"/>
          <w:i/>
          <w:iCs/>
          <w:color w:val="548235"/>
          <w:lang w:eastAsia="nl-NL"/>
        </w:rPr>
        <w:t>-alert is geactualiseerd</w:t>
      </w:r>
      <w:r w:rsidRPr="00755619">
        <w:rPr>
          <w:rFonts w:ascii="Calibri" w:eastAsia="Times New Roman" w:hAnsi="Calibri" w:cs="Times New Roman"/>
          <w:lang w:eastAsia="nl-NL"/>
        </w:rPr>
        <w:t xml:space="preserve"> 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Leerlingenvervoer</w:t>
      </w:r>
    </w:p>
    <w:p w:rsidR="00755619" w:rsidRPr="00755619" w:rsidRDefault="00755619" w:rsidP="00755619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'Er wordt te veel verwacht van het leerlingenvervoer'</w:t>
      </w:r>
      <w:r w:rsidRPr="0075561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color w:val="000000"/>
          <w:lang w:eastAsia="nl-NL"/>
        </w:rPr>
        <w:t xml:space="preserve">Dat zegt VGN naar aanleiding van een Rondetafelgesprek in de Tweede Kamer </w:t>
      </w:r>
      <w:r w:rsidRPr="00755619">
        <w:rPr>
          <w:rFonts w:ascii="Calibri" w:eastAsia="Times New Roman" w:hAnsi="Calibri" w:cs="Times New Roman"/>
          <w:color w:val="000000"/>
          <w:lang w:eastAsia="nl-NL"/>
        </w:rPr>
        <w:br/>
        <w:t xml:space="preserve">over de problemen in het leerlingenvervoer. Meer daarover </w:t>
      </w:r>
      <w:r w:rsidRPr="00755619">
        <w:rPr>
          <w:rFonts w:ascii="Calibri" w:eastAsia="Times New Roman" w:hAnsi="Calibri" w:cs="Times New Roman"/>
          <w:color w:val="000000"/>
          <w:lang w:eastAsia="nl-NL"/>
        </w:rPr>
        <w:br/>
        <w:t>in deze berichten van Binnenlands Bestuur (</w:t>
      </w:r>
      <w:hyperlink r:id="rId14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755619">
        <w:rPr>
          <w:rFonts w:ascii="Calibri" w:eastAsia="Times New Roman" w:hAnsi="Calibri" w:cs="Times New Roman"/>
          <w:color w:val="000000"/>
          <w:lang w:eastAsia="nl-NL"/>
        </w:rPr>
        <w:t xml:space="preserve"> en VNG (</w:t>
      </w:r>
      <w:hyperlink r:id="rId15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color w:val="000000"/>
          <w:lang w:eastAsia="nl-NL"/>
        </w:rPr>
        <w:t xml:space="preserve">). </w:t>
      </w:r>
      <w:r w:rsidRPr="00755619">
        <w:rPr>
          <w:rFonts w:ascii="Calibri" w:eastAsia="Times New Roman" w:hAnsi="Calibri" w:cs="Times New Roman"/>
          <w:color w:val="000000"/>
          <w:lang w:eastAsia="nl-NL"/>
        </w:rPr>
        <w:br/>
        <w:t xml:space="preserve">Eind september hield de VNG een </w:t>
      </w:r>
      <w:proofErr w:type="spellStart"/>
      <w:r w:rsidRPr="00755619">
        <w:rPr>
          <w:rFonts w:ascii="Calibri" w:eastAsia="Times New Roman" w:hAnsi="Calibri" w:cs="Times New Roman"/>
          <w:color w:val="000000"/>
          <w:lang w:eastAsia="nl-NL"/>
        </w:rPr>
        <w:t>webinar</w:t>
      </w:r>
      <w:proofErr w:type="spellEnd"/>
      <w:r w:rsidRPr="00755619">
        <w:rPr>
          <w:rFonts w:ascii="Calibri" w:eastAsia="Times New Roman" w:hAnsi="Calibri" w:cs="Times New Roman"/>
          <w:color w:val="000000"/>
          <w:lang w:eastAsia="nl-NL"/>
        </w:rPr>
        <w:t xml:space="preserve"> over dit onderwerp. Zie voor de</w:t>
      </w:r>
      <w:r w:rsidRPr="00755619">
        <w:rPr>
          <w:rFonts w:ascii="Calibri" w:eastAsia="Times New Roman" w:hAnsi="Calibri" w:cs="Times New Roman"/>
          <w:color w:val="000000"/>
          <w:lang w:eastAsia="nl-NL"/>
        </w:rPr>
        <w:br/>
        <w:t xml:space="preserve">uitkomsten dit </w:t>
      </w:r>
      <w:hyperlink r:id="rId16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755619">
        <w:rPr>
          <w:rFonts w:ascii="Calibri" w:eastAsia="Times New Roman" w:hAnsi="Calibri" w:cs="Times New Roman"/>
          <w:color w:val="000000"/>
          <w:lang w:eastAsia="nl-NL"/>
        </w:rPr>
        <w:t xml:space="preserve"> (bron: VNG). In het bericht staan links naar het </w:t>
      </w:r>
      <w:proofErr w:type="spellStart"/>
      <w:r w:rsidRPr="00755619">
        <w:rPr>
          <w:rFonts w:ascii="Calibri" w:eastAsia="Times New Roman" w:hAnsi="Calibri" w:cs="Times New Roman"/>
          <w:color w:val="000000"/>
          <w:lang w:eastAsia="nl-NL"/>
        </w:rPr>
        <w:t>webinar</w:t>
      </w:r>
      <w:proofErr w:type="spellEnd"/>
      <w:r w:rsidRPr="00755619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755619">
        <w:rPr>
          <w:rFonts w:ascii="Calibri" w:eastAsia="Times New Roman" w:hAnsi="Calibri" w:cs="Times New Roman"/>
          <w:color w:val="000000"/>
          <w:lang w:eastAsia="nl-NL"/>
        </w:rPr>
        <w:br/>
        <w:t>en naar een presentatie van de uitkomsten van een enquête onder ouders.</w:t>
      </w:r>
    </w:p>
    <w:p w:rsidR="00755619" w:rsidRPr="00755619" w:rsidRDefault="00755619" w:rsidP="00755619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 xml:space="preserve">Divers </w:t>
      </w:r>
    </w:p>
    <w:p w:rsidR="00755619" w:rsidRPr="00755619" w:rsidRDefault="00755619" w:rsidP="0075561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‘Kom ook met een oplossing voor mensen met een handicap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die de energierekening niet meer kunnen betalen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én voor mensen in kleinschalige woonvormen.’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 xml:space="preserve">Deze onderwerpen zijn tijdens de Algemeen Financiële Beschouwingen in de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Tweede Kamer aan de orde geweest. Over de energiekosten in kleinschalige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woonvormen is een motie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Omzigt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 door de Tweede Kamer aangenomen.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Die motie vraagt de regering om met oplossingen te komen.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Over de andere groep (de mensen die vanwege hun handicap aangewezen zijn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op elektrische hulpmiddelen, medische apparatuur en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zorggerelateerde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 stookkosten) </w:t>
      </w:r>
      <w:r w:rsidRPr="00755619">
        <w:rPr>
          <w:rFonts w:ascii="Calibri" w:eastAsia="Times New Roman" w:hAnsi="Calibri" w:cs="Times New Roman"/>
          <w:lang w:eastAsia="nl-NL"/>
        </w:rPr>
        <w:br/>
        <w:t>is een motie Van Dijk ingediend. Daarover moet nog gestemd worden.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Meer info over die moties in dit </w:t>
      </w:r>
      <w:hyperlink r:id="rId17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 (bron: Ieder(in).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755619" w:rsidRPr="00755619" w:rsidRDefault="00755619" w:rsidP="00755619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‘Meer nodig om aantal coronabesmettingen bij kwetsbaren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naar beneden te krijgen’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 xml:space="preserve">Dat zegt Ieder(in) in reactie op het verhogen door VWS van het dreigingsniveau deze </w:t>
      </w:r>
      <w:r w:rsidRPr="00755619">
        <w:rPr>
          <w:rFonts w:ascii="Calibri" w:eastAsia="Times New Roman" w:hAnsi="Calibri" w:cs="Times New Roman"/>
          <w:lang w:eastAsia="nl-NL"/>
        </w:rPr>
        <w:br/>
        <w:t>week. Meer daarover in deze berichten van Ieder(In) (l</w:t>
      </w:r>
      <w:hyperlink r:id="rId18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755619">
        <w:rPr>
          <w:rFonts w:ascii="Calibri" w:eastAsia="Times New Roman" w:hAnsi="Calibri" w:cs="Times New Roman"/>
          <w:lang w:eastAsia="nl-NL"/>
        </w:rPr>
        <w:t>), NOS (</w:t>
      </w:r>
      <w:hyperlink r:id="rId19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 en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 (l</w:t>
      </w:r>
      <w:hyperlink r:id="rId20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755619">
        <w:rPr>
          <w:rFonts w:ascii="Calibri" w:eastAsia="Times New Roman" w:hAnsi="Calibri" w:cs="Times New Roman"/>
          <w:lang w:eastAsia="nl-NL"/>
        </w:rPr>
        <w:t>).</w:t>
      </w:r>
    </w:p>
    <w:p w:rsidR="00755619" w:rsidRPr="00755619" w:rsidRDefault="00755619" w:rsidP="00755619">
      <w:pPr>
        <w:numPr>
          <w:ilvl w:val="0"/>
          <w:numId w:val="7"/>
        </w:num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Inspectie en </w:t>
      </w:r>
      <w:proofErr w:type="spellStart"/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NZa</w:t>
      </w:r>
      <w:proofErr w:type="spellEnd"/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signaleren problemen in de zorg en jeugdhulp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door tekort aan personeel </w:t>
      </w:r>
      <w:r w:rsidRPr="0075561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755619">
        <w:rPr>
          <w:rFonts w:ascii="Calibri" w:eastAsia="Times New Roman" w:hAnsi="Calibri" w:cs="Times New Roman"/>
          <w:lang w:eastAsia="nl-NL"/>
        </w:rPr>
        <w:t xml:space="preserve">Dat deden zij gedaan in een  gezamenlijke brief aan VWS. Zij vragen actie </w:t>
      </w:r>
      <w:r w:rsidRPr="00755619">
        <w:rPr>
          <w:rFonts w:ascii="Calibri" w:eastAsia="Times New Roman" w:hAnsi="Calibri" w:cs="Times New Roman"/>
          <w:lang w:eastAsia="nl-NL"/>
        </w:rPr>
        <w:br/>
        <w:t xml:space="preserve">van het ministerie. Meer over die brief in deze berichten van </w:t>
      </w:r>
      <w:proofErr w:type="spellStart"/>
      <w:r w:rsidRPr="00755619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755619">
        <w:rPr>
          <w:rFonts w:ascii="Calibri" w:eastAsia="Times New Roman" w:hAnsi="Calibri" w:cs="Times New Roman"/>
          <w:lang w:eastAsia="nl-NL"/>
        </w:rPr>
        <w:t xml:space="preserve"> (</w:t>
      </w:r>
      <w:hyperlink r:id="rId21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lang w:eastAsia="nl-NL"/>
        </w:rPr>
        <w:t xml:space="preserve">) </w:t>
      </w:r>
      <w:r w:rsidRPr="00755619">
        <w:rPr>
          <w:rFonts w:ascii="Calibri" w:eastAsia="Times New Roman" w:hAnsi="Calibri" w:cs="Times New Roman"/>
          <w:lang w:eastAsia="nl-NL"/>
        </w:rPr>
        <w:br/>
        <w:t>en IGJ (</w:t>
      </w:r>
      <w:hyperlink r:id="rId22" w:tgtFrame="_parent" w:history="1">
        <w:r w:rsidRPr="00755619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755619">
        <w:rPr>
          <w:rFonts w:ascii="Calibri" w:eastAsia="Times New Roman" w:hAnsi="Calibri" w:cs="Times New Roman"/>
          <w:lang w:eastAsia="nl-NL"/>
        </w:rPr>
        <w:t>); in het laatste bericht staat een link naar de brief.</w:t>
      </w:r>
    </w:p>
    <w:p w:rsidR="00B84FDA" w:rsidRDefault="00B84FDA">
      <w:bookmarkStart w:id="0" w:name="_GoBack"/>
      <w:bookmarkEnd w:id="0"/>
    </w:p>
    <w:sectPr w:rsidR="00B8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928"/>
    <w:multiLevelType w:val="multilevel"/>
    <w:tmpl w:val="202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76B00"/>
    <w:multiLevelType w:val="multilevel"/>
    <w:tmpl w:val="655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CB2"/>
    <w:multiLevelType w:val="multilevel"/>
    <w:tmpl w:val="046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A1BCF"/>
    <w:multiLevelType w:val="multilevel"/>
    <w:tmpl w:val="1E4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263E5"/>
    <w:multiLevelType w:val="multilevel"/>
    <w:tmpl w:val="375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659CC"/>
    <w:multiLevelType w:val="multilevel"/>
    <w:tmpl w:val="420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759EF"/>
    <w:multiLevelType w:val="multilevel"/>
    <w:tmpl w:val="F80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9"/>
    <w:rsid w:val="00755619"/>
    <w:rsid w:val="00B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66F2-972B-455B-9F21-CF6CF12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n.nl/nieuws/aandachtspunten-gehandicaptenzorg-bij-begrotingsbehandeling-vws-0" TargetMode="External"/><Relationship Id="rId13" Type="http://schemas.openxmlformats.org/officeDocument/2006/relationships/hyperlink" Target="https://www.rijksoverheid.nl/ministeries/ministerie-van-volksgezondheid-welzijn-en-sport/documenten/kamerstukken/2022/07/01/kamerbrief-beleidsreactie-evaluatie-wkkgz" TargetMode="External"/><Relationship Id="rId18" Type="http://schemas.openxmlformats.org/officeDocument/2006/relationships/hyperlink" Target="https://iederin.nl/stijgende-coronacijfers-mensen-met-een-verhoogd-gezondheidsrisico-letten-al-heel-goed-o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ipr.nl/nieuws/vws-wil-problemen-toegankelijkheid-zorg-snel-oplossen/" TargetMode="External"/><Relationship Id="rId7" Type="http://schemas.openxmlformats.org/officeDocument/2006/relationships/hyperlink" Target="https://iederin.nl/oproep-werkcoalitie-houd-mensen-niet-gevangen-in-de-participatiewet/" TargetMode="External"/><Relationship Id="rId12" Type="http://schemas.openxmlformats.org/officeDocument/2006/relationships/hyperlink" Target="https://www.rijksoverheid.nl/ministeries/ministerie-van-volksgezondheid-welzijn-en-sport/documenten/rapporten/2021/01/31/evaluatie-wet-kwaliteit-klachten-en-geschillen-zorg" TargetMode="External"/><Relationship Id="rId17" Type="http://schemas.openxmlformats.org/officeDocument/2006/relationships/hyperlink" Target="https://iederin.nl/tweede-kamer-stem-voor-moties-waarin-oplossing-wordt-gevraagd-voor-torenhoge-energiekost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g.nl/nieuws/ideeen-van-gemeenten-voor-verbeteren-leerlingenvervoer" TargetMode="External"/><Relationship Id="rId20" Type="http://schemas.openxmlformats.org/officeDocument/2006/relationships/hyperlink" Target="https://www.skipr.nl/nieuws/rivm-meldt-hoe-ver-najaarsgolf-coronavirus-aanzwe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10/13/kamerbrief-aanbieding-rapportage-vierde-meting-monitor-abonnementstarief-wmo" TargetMode="External"/><Relationship Id="rId11" Type="http://schemas.openxmlformats.org/officeDocument/2006/relationships/hyperlink" Target="https://www.binnenlandsbestuur.nl/sociaal/grote-verschillen-uitvoering-vn-verdrag-handicap-tussen-gemeent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ijksoverheid.nl/ministeries/ministerie-van-volksgezondheid-welzijn-en-sport/documenten/rapporten/2022/09/30/de-boeggolf-voorbij-vierde-meting-monitor-abonnementstarief-wmo" TargetMode="External"/><Relationship Id="rId15" Type="http://schemas.openxmlformats.org/officeDocument/2006/relationships/hyperlink" Target="https://vng.nl/nieuws/inbreng-vng-rondetafelgesprek-leerlingenvervo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visie.nl/sites/movisie.nl/files/2022-10/Movisie-VNG-flitspeiling.pdf" TargetMode="External"/><Relationship Id="rId19" Type="http://schemas.openxmlformats.org/officeDocument/2006/relationships/hyperlink" Target="https://nos.nl/artikel/2447986-kwetsbaren-focus-van-nieuwe-coronawaarschuwing-maar-opletten-deden-ze-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ng.nl/nieuws/inbreng-vng-op-begrotingsbehandeling-vws-0" TargetMode="External"/><Relationship Id="rId14" Type="http://schemas.openxmlformats.org/officeDocument/2006/relationships/hyperlink" Target="https://www.binnenlandsbestuur.nl/sociaal/er-wordt-te-veel-verwacht-van-leerlingenvervoer" TargetMode="External"/><Relationship Id="rId22" Type="http://schemas.openxmlformats.org/officeDocument/2006/relationships/hyperlink" Target="https://www.igj.nl/actueel/nieuws/2022/10/13/problemen-door-tekort-aan-personeel-in-zorg-en-jeugdhul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2022-10-14T19:50:00Z</dcterms:created>
  <dcterms:modified xsi:type="dcterms:W3CDTF">2022-10-14T19:51:00Z</dcterms:modified>
</cp:coreProperties>
</file>