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EAA" w:rsidRDefault="001F0EAA" w:rsidP="001F0EAA">
      <w:pPr>
        <w:pStyle w:val="m3254535400867001349m6228384378196702106m1788403214158227817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542  10 juni 2023 </w:t>
      </w:r>
      <w:r>
        <w:rPr>
          <w:i/>
          <w:iCs/>
          <w:color w:val="548235"/>
          <w:sz w:val="28"/>
          <w:szCs w:val="28"/>
        </w:rPr>
        <w:t> </w:t>
      </w:r>
    </w:p>
    <w:p w:rsidR="001F0EAA" w:rsidRDefault="001F0EAA" w:rsidP="001F0EAA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:rsidR="001F0EAA" w:rsidRDefault="001F0EAA" w:rsidP="001F0EAA">
      <w:pPr>
        <w:pStyle w:val="m3254535400867001349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:rsidR="001F0EAA" w:rsidRDefault="001F0EAA" w:rsidP="001F0EAA">
      <w:pPr>
        <w:pStyle w:val="m3254535400867001349msonospacing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moet alle tarieven opnieuw berekenen na blunder VWS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reden is dat het ministerie is uitgegaan van te hoge prijsindexcijfers.</w:t>
      </w:r>
      <w:r>
        <w:rPr>
          <w:rFonts w:eastAsia="Times New Roman"/>
        </w:rPr>
        <w:br/>
        <w:t>De tarieven gaan nu omlaag. Zie voor meer toelichting dit</w:t>
      </w:r>
      <w:hyperlink r:id="rId5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:rsidR="001F0EAA" w:rsidRDefault="001F0EAA" w:rsidP="001F0EAA">
      <w:pPr>
        <w:pStyle w:val="m3254535400867001349msonospacing"/>
        <w:numPr>
          <w:ilvl w:val="0"/>
          <w:numId w:val="1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 inkoopbeleid zorgkantoren leidt tot grote verschillen tussen regio's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concludeert VGN na onderzoek bij de leden. VGN vindt dergelijke verschillen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ongewenst. Meer toelichting in dit </w:t>
      </w:r>
      <w:hyperlink r:id="rId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VGN); onderaan het bericht staat </w:t>
      </w:r>
      <w:r>
        <w:rPr>
          <w:rFonts w:eastAsia="Times New Roman"/>
        </w:rPr>
        <w:br/>
        <w:t>een link naar een overzicht van die regionale verschillen.</w:t>
      </w:r>
    </w:p>
    <w:p w:rsidR="001F0EAA" w:rsidRDefault="001F0EAA" w:rsidP="001F0EAA">
      <w:pPr>
        <w:pStyle w:val="m3254535400867001349msonospacing"/>
      </w:pPr>
      <w:proofErr w:type="spellStart"/>
      <w:r>
        <w:rPr>
          <w:b/>
          <w:bCs/>
          <w:sz w:val="24"/>
          <w:szCs w:val="24"/>
        </w:rPr>
        <w:t>Wmo</w:t>
      </w:r>
      <w:proofErr w:type="spellEnd"/>
    </w:p>
    <w:p w:rsidR="001F0EAA" w:rsidRDefault="001F0EAA" w:rsidP="001F0EAA">
      <w:pPr>
        <w:pStyle w:val="m3254535400867001349msonospacing"/>
        <w:numPr>
          <w:ilvl w:val="0"/>
          <w:numId w:val="2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Inkomensafhankelijke eigen bijdrage vervangt vanaf 2026 </w:t>
      </w:r>
      <w:r>
        <w:rPr>
          <w:rFonts w:eastAsia="Times New Roman"/>
          <w:b/>
          <w:bCs/>
          <w:sz w:val="24"/>
          <w:szCs w:val="24"/>
        </w:rPr>
        <w:br/>
        <w:t xml:space="preserve">het abonnementstarief 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(2)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</w:rPr>
        <w:t>Nieuw: artikel van NU.nl 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Voor alle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-voorzieningen waarvoor nu de vaste eigen bijdrage </w:t>
      </w:r>
      <w:r>
        <w:rPr>
          <w:rFonts w:eastAsia="Times New Roman"/>
        </w:rPr>
        <w:br/>
        <w:t xml:space="preserve">(‘het abonnementstarief’) geldt, komt er een inkomensafhankelijke eigen bijdrage. </w:t>
      </w:r>
      <w:r>
        <w:rPr>
          <w:rFonts w:eastAsia="Times New Roman"/>
        </w:rPr>
        <w:br/>
        <w:t xml:space="preserve">Die gaat vanaf 2026 gelden. Dat heeft het kabinet eerder besloten. Klik voor meer info </w:t>
      </w:r>
      <w:r>
        <w:rPr>
          <w:rFonts w:eastAsia="Times New Roman"/>
        </w:rPr>
        <w:br/>
        <w:t xml:space="preserve">dit </w:t>
      </w:r>
      <w:hyperlink r:id="rId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Binnenlands Bestuur). Klik </w:t>
      </w:r>
      <w:hyperlink r:id="rId8" w:tgtFrame="_blank" w:history="1">
        <w:r>
          <w:rPr>
            <w:rStyle w:val="Hyperlink"/>
            <w:rFonts w:eastAsia="Times New Roman"/>
            <w:color w:val="auto"/>
            <w:u w:val="none"/>
          </w:rPr>
          <w:t>hier</w:t>
        </w:r>
      </w:hyperlink>
      <w:r>
        <w:rPr>
          <w:rFonts w:eastAsia="Times New Roman"/>
        </w:rPr>
        <w:t xml:space="preserve"> voor de reactie van VNG. </w:t>
      </w:r>
      <w:r>
        <w:rPr>
          <w:rFonts w:eastAsia="Times New Roman"/>
        </w:rPr>
        <w:br/>
        <w:t xml:space="preserve">Zie ook dit </w:t>
      </w:r>
      <w:hyperlink r:id="rId9" w:tgtFrame="_blank" w:history="1">
        <w:r>
          <w:rPr>
            <w:rStyle w:val="Hyperlink"/>
            <w:rFonts w:eastAsia="Times New Roman"/>
          </w:rPr>
          <w:t>artikel</w:t>
        </w:r>
      </w:hyperlink>
      <w:r>
        <w:rPr>
          <w:rFonts w:eastAsia="Times New Roman"/>
        </w:rPr>
        <w:t xml:space="preserve"> op NU.nl. </w:t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  <w:color w:val="548235"/>
        </w:rPr>
        <w:t xml:space="preserve">Aan dit bericht uit de vorige </w:t>
      </w:r>
      <w:proofErr w:type="spellStart"/>
      <w:r>
        <w:rPr>
          <w:rFonts w:eastAsia="Times New Roman"/>
          <w:b/>
          <w:bCs/>
          <w:i/>
          <w:iCs/>
          <w:color w:val="548235"/>
        </w:rPr>
        <w:t>Docu</w:t>
      </w:r>
      <w:proofErr w:type="spellEnd"/>
      <w:r>
        <w:rPr>
          <w:rFonts w:eastAsia="Times New Roman"/>
          <w:b/>
          <w:bCs/>
          <w:i/>
          <w:iCs/>
          <w:color w:val="548235"/>
        </w:rPr>
        <w:t>-alert is een artikel van NU.nl toegevoegd.</w:t>
      </w:r>
    </w:p>
    <w:p w:rsidR="001F0EAA" w:rsidRDefault="001F0EAA" w:rsidP="001F0EAA">
      <w:pPr>
        <w:pStyle w:val="m3254535400867001349msonospacing"/>
      </w:pPr>
      <w:r>
        <w:rPr>
          <w:b/>
          <w:bCs/>
          <w:sz w:val="28"/>
          <w:szCs w:val="28"/>
        </w:rPr>
        <w:t>Jeugdwet</w:t>
      </w:r>
    </w:p>
    <w:p w:rsidR="001F0EAA" w:rsidRDefault="001F0EAA" w:rsidP="001F0EAA">
      <w:pPr>
        <w:pStyle w:val="m3254535400867001349mso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Deel gemeenten wil nog niet instemmen met Hervormingsagenda Jeugd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Ze vinden dat het Rijk nog onvoldoende zekerheid biedt over de financiële middelen</w:t>
      </w:r>
      <w:r>
        <w:rPr>
          <w:rFonts w:eastAsia="Times New Roman"/>
        </w:rPr>
        <w:br/>
        <w:t xml:space="preserve">voor de jeugdzorg op de langere termijn. Meer info </w:t>
      </w:r>
      <w:hyperlink r:id="rId10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Binnenlands Bestuur). </w:t>
      </w:r>
    </w:p>
    <w:p w:rsidR="001F0EAA" w:rsidRDefault="001F0EAA" w:rsidP="001F0EAA">
      <w:pPr>
        <w:pStyle w:val="m3254535400867001349mso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Helft grootste jeugdzorgaanbieders lijdt verlies door hogere personeelskosten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 onderzoek. Meer over de resultaten in dit bericht (bron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F0EAA" w:rsidRDefault="001F0EAA" w:rsidP="001F0EAA">
      <w:pPr>
        <w:pStyle w:val="m3254535400867001349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Kennis over rechten en regelingen ontbreekt in de jeugdzorg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blijkt uit onderzoek van Jeugdstem. Meer daarove</w:t>
      </w:r>
      <w:hyperlink r:id="rId11" w:tgtFrame="_blank" w:history="1">
        <w:r>
          <w:rPr>
            <w:rStyle w:val="Hyperlink"/>
            <w:rFonts w:eastAsia="Times New Roman"/>
          </w:rPr>
          <w:t>r hier</w:t>
        </w:r>
      </w:hyperlink>
      <w:r>
        <w:rPr>
          <w:rFonts w:eastAsia="Times New Roman"/>
        </w:rPr>
        <w:t xml:space="preserve"> (bron: Binnenlands Bestuur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F0EAA" w:rsidRDefault="001F0EAA" w:rsidP="001F0EAA">
      <w:pPr>
        <w:pStyle w:val="m3254535400867001349msonospacing"/>
      </w:pPr>
      <w:r>
        <w:rPr>
          <w:b/>
          <w:bCs/>
          <w:color w:val="000000"/>
          <w:sz w:val="28"/>
          <w:szCs w:val="28"/>
        </w:rPr>
        <w:t>Participatiewet e.a.</w:t>
      </w:r>
    </w:p>
    <w:p w:rsidR="001F0EAA" w:rsidRDefault="001F0EAA" w:rsidP="001F0EAA">
      <w:pPr>
        <w:pStyle w:val="m3254535400867001349msonospacing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Hoe wil minister Schouten de Participatiewet verder veranderen?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Komende week praat minister Schouten met de Tweede Kamer over de</w:t>
      </w:r>
      <w:r>
        <w:rPr>
          <w:rFonts w:eastAsia="Times New Roman"/>
        </w:rPr>
        <w:br/>
        <w:t>Participatiewet (PW). Ter voorbereiding stuurde zij deze week de Kamer een brief (</w:t>
      </w:r>
      <w:hyperlink r:id="rId12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  <w:t>waarin zij ingaat op gewenste veranderingen op de wat langere termijn. Daarnaast</w:t>
      </w:r>
      <w:r>
        <w:rPr>
          <w:rFonts w:eastAsia="Times New Roman"/>
        </w:rPr>
        <w:br/>
        <w:t>stuurde zij een monitoringsbrief (</w:t>
      </w:r>
      <w:hyperlink r:id="rId13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met vooral cijfermatige informatie over de PW. </w:t>
      </w:r>
    </w:p>
    <w:p w:rsidR="001F0EAA" w:rsidRDefault="001F0EAA" w:rsidP="001F0EAA">
      <w:pPr>
        <w:pStyle w:val="m3254535400867001349mso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SCP: Participatiewet moet drastisch worden herzien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Volgens het SCP richt de Participatiewet zich nu te veel op uitstroom naar betaald werk. </w:t>
      </w:r>
      <w:r>
        <w:rPr>
          <w:rFonts w:eastAsia="Times New Roman"/>
        </w:rPr>
        <w:br/>
        <w:t xml:space="preserve">Daardoor krijgen groepen voor wie een terugkeer naar de reguliere arbeidsmarkt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niet direct haalbaar is, onvoldoende of geen ondersteuning meer van gemeenten. </w:t>
      </w:r>
      <w:r>
        <w:rPr>
          <w:rFonts w:eastAsia="Times New Roman"/>
        </w:rPr>
        <w:br/>
        <w:t xml:space="preserve">Meer over dit kritische rapport in dit </w:t>
      </w:r>
      <w:hyperlink r:id="rId14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Binnenlands Bestuur). </w:t>
      </w:r>
      <w:r>
        <w:rPr>
          <w:rFonts w:eastAsia="Times New Roman"/>
        </w:rPr>
        <w:br/>
        <w:t xml:space="preserve">Het SCP-rapport ‘Een brede blik op bijstand’ is </w:t>
      </w:r>
      <w:hyperlink r:id="rId15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</w:t>
      </w:r>
    </w:p>
    <w:p w:rsidR="001F0EAA" w:rsidRDefault="001F0EAA" w:rsidP="001F0EAA">
      <w:pPr>
        <w:pStyle w:val="m3254535400867001349mso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Minister Schouten gaat de Banenafspraak verbeteren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het sociaal akkoord van 2013 is de Banenafspraak in het leven geroepen, </w:t>
      </w:r>
      <w:r>
        <w:rPr>
          <w:rFonts w:eastAsia="Times New Roman"/>
        </w:rPr>
        <w:br/>
        <w:t>een afspraak tussen overheid- en marktwerkgevers om 125.000 extra banen</w:t>
      </w:r>
      <w:r>
        <w:rPr>
          <w:rFonts w:eastAsia="Times New Roman"/>
        </w:rPr>
        <w:br/>
        <w:t>te realiseren voor 2026. Tot eind 2021 zijn er 73.000 extra banen gerealiseerd.</w:t>
      </w:r>
      <w:r>
        <w:rPr>
          <w:rFonts w:eastAsia="Times New Roman"/>
        </w:rPr>
        <w:br/>
        <w:t>De uitvoering van die afspraak kan echter beter. Daarom kondigt minister Schouten</w:t>
      </w:r>
      <w:r>
        <w:rPr>
          <w:rFonts w:eastAsia="Times New Roman"/>
        </w:rPr>
        <w:br/>
        <w:t xml:space="preserve">deze week een aantal voorstellen aan in een brief </w:t>
      </w:r>
      <w:hyperlink r:id="rId16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 xml:space="preserve">) aan de Tweede Kamer. </w:t>
      </w:r>
      <w:r>
        <w:rPr>
          <w:rFonts w:eastAsia="Times New Roman"/>
        </w:rPr>
        <w:br/>
        <w:t xml:space="preserve">Meer over die voorstellen in dit </w:t>
      </w:r>
      <w:hyperlink r:id="rId1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>.</w:t>
      </w:r>
    </w:p>
    <w:p w:rsidR="001F0EAA" w:rsidRDefault="001F0EAA" w:rsidP="001F0EAA">
      <w:pPr>
        <w:pStyle w:val="m3254535400867001349msonospacing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Wettelijk minimumloon aangepast per 1 juli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Dat bedraagt vanaf 1 juli 2023 € 1.995,00 per maand (</w:t>
      </w:r>
      <w:hyperlink r:id="rId1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). Dat is </w:t>
      </w:r>
      <w:r>
        <w:rPr>
          <w:rFonts w:eastAsia="Times New Roman"/>
          <w:color w:val="000000"/>
        </w:rPr>
        <w:br/>
        <w:t>een stijging van 3,13% .</w:t>
      </w:r>
    </w:p>
    <w:p w:rsidR="001F0EAA" w:rsidRDefault="001F0EAA" w:rsidP="001F0EAA">
      <w:pPr>
        <w:pStyle w:val="m3254535400867001349msonospacing"/>
        <w:numPr>
          <w:ilvl w:val="0"/>
          <w:numId w:val="4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Medewerkers sociale werkbedrijven staakten massaal deze week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Ze willen loonsverhoging net zoals hun collega’s in gemeentedienst. </w:t>
      </w:r>
      <w:r>
        <w:rPr>
          <w:rFonts w:eastAsia="Times New Roman"/>
        </w:rPr>
        <w:br/>
        <w:t>Meer info in deze berichten van NU.nl (</w:t>
      </w:r>
      <w:hyperlink r:id="rId1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en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</w:t>
      </w:r>
      <w:hyperlink r:id="rId20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).</w:t>
      </w:r>
      <w:r>
        <w:rPr>
          <w:rFonts w:eastAsia="Times New Roman"/>
        </w:rPr>
        <w:br/>
        <w:t xml:space="preserve">Zie ook deze ingezonden </w:t>
      </w:r>
      <w:hyperlink r:id="rId21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</w:rPr>
        <w:t xml:space="preserve"> op Binnenlands Bestuur. </w:t>
      </w:r>
    </w:p>
    <w:p w:rsidR="001F0EAA" w:rsidRDefault="001F0EAA" w:rsidP="001F0EAA">
      <w:pPr>
        <w:pStyle w:val="m3254535400867001349msonospacing"/>
      </w:pPr>
      <w:r>
        <w:rPr>
          <w:b/>
          <w:bCs/>
          <w:color w:val="000000"/>
          <w:sz w:val="28"/>
          <w:szCs w:val="28"/>
        </w:rPr>
        <w:t>Divers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Maatregelen Voorjaarsnota treffen bestaanszekerheid mensen met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week besprak de Tweede Kamer de Voorjaarsnota. In die Voorjaarsnota</w:t>
      </w:r>
      <w:r>
        <w:rPr>
          <w:rFonts w:eastAsia="Times New Roman"/>
        </w:rPr>
        <w:br/>
        <w:t xml:space="preserve">gaat het kabinet in op (financiële) plannen voor 2024. Voorafgaand aan dat debat </w:t>
      </w:r>
      <w:r>
        <w:rPr>
          <w:rFonts w:eastAsia="Times New Roman"/>
        </w:rPr>
        <w:br/>
        <w:t xml:space="preserve">stuurden belangenorganisaties, waaronder Ieder(in), diverse brieven aan </w:t>
      </w:r>
      <w:r>
        <w:rPr>
          <w:rFonts w:eastAsia="Times New Roman"/>
        </w:rPr>
        <w:br/>
        <w:t xml:space="preserve">de Tweede Kamer over het voornemen om opnieuw een inkomensafhankelijke </w:t>
      </w:r>
      <w:r>
        <w:rPr>
          <w:rFonts w:eastAsia="Times New Roman"/>
        </w:rPr>
        <w:br/>
        <w:t xml:space="preserve">eigen bijdrage in te voeren 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 xml:space="preserve">in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>. En ook over het plan om de</w:t>
      </w:r>
      <w:r>
        <w:rPr>
          <w:rFonts w:eastAsia="Times New Roman"/>
        </w:rPr>
        <w:br/>
        <w:t>jonggehandicaptenkorting in de belasting stapsgewijs te verlagen.</w:t>
      </w:r>
      <w:r>
        <w:rPr>
          <w:rFonts w:eastAsia="Times New Roman"/>
        </w:rPr>
        <w:br/>
        <w:t xml:space="preserve">Meer over die plannen in deze berichten van Ieder(in) </w:t>
      </w:r>
      <w:hyperlink r:id="rId22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 en Per Saldo (</w:t>
      </w:r>
      <w:hyperlink r:id="rId23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). 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Eén op de zes Nederlanders kampt met stapeling van problemen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onderzoek van het Sociaal en Cultureel Planbureau. Meer over de </w:t>
      </w:r>
      <w:r>
        <w:rPr>
          <w:rFonts w:eastAsia="Times New Roman"/>
        </w:rPr>
        <w:br/>
        <w:t>onderzoeksresultaten in dit</w:t>
      </w:r>
      <w:hyperlink r:id="rId24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); onderaan het bericht staat </w:t>
      </w:r>
      <w:r>
        <w:rPr>
          <w:rFonts w:eastAsia="Times New Roman"/>
        </w:rPr>
        <w:br/>
        <w:t xml:space="preserve">een link naar het onderzoeksrapport. 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 xml:space="preserve">Veel datalekken in de zorgsector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staat in de Datalekkenrapportage (l</w:t>
      </w:r>
      <w:hyperlink r:id="rId25" w:tgtFrame="_blank" w:history="1">
        <w:r>
          <w:rPr>
            <w:rStyle w:val="Hyperlink"/>
            <w:rFonts w:eastAsia="Times New Roman"/>
          </w:rPr>
          <w:t>ink</w:t>
        </w:r>
      </w:hyperlink>
      <w:r>
        <w:rPr>
          <w:rFonts w:eastAsia="Times New Roman"/>
        </w:rPr>
        <w:t xml:space="preserve">) van de Autoriteit Persoonsgegevens. </w:t>
      </w:r>
      <w:r>
        <w:rPr>
          <w:rFonts w:eastAsia="Times New Roman"/>
        </w:rPr>
        <w:br/>
        <w:t>Van de datalekken is 41 procent afkomstig uit de sector zorg en welzijn. De zorg is ook</w:t>
      </w:r>
      <w:r>
        <w:rPr>
          <w:rFonts w:eastAsia="Times New Roman"/>
        </w:rPr>
        <w:br/>
        <w:t>de sector met de meeste cyberaanvallen. Meer daarover in dit</w:t>
      </w:r>
      <w:hyperlink r:id="rId26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>Zie in dit verband ook het bericht ‘</w:t>
      </w:r>
      <w:r>
        <w:rPr>
          <w:rFonts w:eastAsia="Times New Roman"/>
          <w:color w:val="000000"/>
        </w:rPr>
        <w:t>Veel zorginstellingen verwachten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hack’ (</w:t>
      </w:r>
      <w:hyperlink r:id="rId2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>).</w:t>
      </w:r>
      <w:r>
        <w:rPr>
          <w:rFonts w:eastAsia="Times New Roman"/>
          <w:b/>
          <w:bCs/>
          <w:color w:val="000000"/>
        </w:rPr>
        <w:t xml:space="preserve"> 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‘Alles moet digitaal’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Maar dat kan niet iedereen (meer). Lees meer in deze </w:t>
      </w:r>
      <w:hyperlink r:id="rId28" w:tgtFrame="_blank" w:history="1">
        <w:r>
          <w:rPr>
            <w:rStyle w:val="Hyperlink"/>
            <w:rFonts w:eastAsia="Times New Roman"/>
          </w:rPr>
          <w:t>blog</w:t>
        </w:r>
      </w:hyperlink>
      <w:r>
        <w:rPr>
          <w:rFonts w:eastAsia="Times New Roman"/>
        </w:rPr>
        <w:t xml:space="preserve"> van Conny Kooyman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ClientondersteuningPlus</w:t>
      </w:r>
      <w:proofErr w:type="spellEnd"/>
      <w:r>
        <w:rPr>
          <w:rFonts w:eastAsia="Times New Roman"/>
        </w:rPr>
        <w:t xml:space="preserve">). 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Ziekteverzuim zorgmedewerkers gedaald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cijfers van het CBS, waar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over schrijft (</w:t>
      </w:r>
      <w:hyperlink r:id="rId2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.</w:t>
      </w:r>
    </w:p>
    <w:p w:rsidR="001F0EAA" w:rsidRDefault="001F0EAA" w:rsidP="001F0EAA">
      <w:pPr>
        <w:pStyle w:val="m3254535400867001349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Onderzoeksprogramma gezond ouder worden met beperking krijgt vervolg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Dit onderzoek wordt uitgevoerd door de Academische Werkplaats GOUD. Dat is een </w:t>
      </w:r>
      <w:r>
        <w:rPr>
          <w:rFonts w:eastAsia="Times New Roman"/>
        </w:rPr>
        <w:br/>
        <w:t xml:space="preserve">samenwerkingsverband tussen het Erasmus MC en de zorgorganisaties </w:t>
      </w:r>
      <w:proofErr w:type="spellStart"/>
      <w:r>
        <w:rPr>
          <w:rFonts w:eastAsia="Times New Roman"/>
        </w:rPr>
        <w:t>Abrona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Amarant en </w:t>
      </w:r>
      <w:proofErr w:type="spellStart"/>
      <w:r>
        <w:rPr>
          <w:rFonts w:eastAsia="Times New Roman"/>
        </w:rPr>
        <w:t>Ipse</w:t>
      </w:r>
      <w:proofErr w:type="spellEnd"/>
      <w:r>
        <w:rPr>
          <w:rFonts w:eastAsia="Times New Roman"/>
        </w:rPr>
        <w:t xml:space="preserve"> de Bruggen. Meer info </w:t>
      </w:r>
      <w:hyperlink r:id="rId30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19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326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959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B830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662F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4602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65989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25877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501928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18514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A"/>
    <w:rsid w:val="0019310A"/>
    <w:rsid w:val="001F0EAA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EC0-30BE-4E5A-8727-D28E8D0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F0EA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F0EA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3254535400867001349m6228384378196702106m1788403214158227817m212682428232520444msonospacing">
    <w:name w:val="m_3254535400867001349m6228384378196702106m1788403214158227817m212682428232520444msonospacing"/>
    <w:basedOn w:val="Standaard"/>
    <w:uiPriority w:val="99"/>
    <w:semiHidden/>
    <w:rsid w:val="001F0EA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3254535400867001349msonospacing">
    <w:name w:val="m_3254535400867001349msonospacing"/>
    <w:basedOn w:val="Standaard"/>
    <w:uiPriority w:val="99"/>
    <w:semiHidden/>
    <w:rsid w:val="001F0EA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vng.nl%2Fnieuws%2Fherinvoering-inkomensafhankelijke-eigen-bijdrage-wmo-vng-reactie&amp;data=05%7C01%7C%7Cc44b3cab05564841902708db697c561b%7C84df9e7fe9f640afb435aaaaaaaaaaaa%7C1%7C0%7C638219754987222731%7CUnknown%7CTWFpbGZsb3d8eyJWIjoiMC4wLjAwMDAiLCJQIjoiV2luMzIiLCJBTiI6Ik1haWwiLCJXVCI6Mn0%3D%7C3000%7C%7C%7C&amp;sdata=lTy2VdhFnNEZzPQNHk4adIC530mkxDSGvnkJ2c%2BX1Yc%3D&amp;reserved=0" TargetMode="External"/><Relationship Id="rId13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8%2Fmonitoringsbrief-participatiewet&amp;data=05%7C01%7C%7Cc44b3cab05564841902708db697c561b%7C84df9e7fe9f640afb435aaaaaaaaaaaa%7C1%7C0%7C638219754987378970%7CUnknown%7CTWFpbGZsb3d8eyJWIjoiMC4wLjAwMDAiLCJQIjoiV2luMzIiLCJBTiI6Ik1haWwiLCJXVCI6Mn0%3D%7C3000%7C%7C%7C&amp;sdata=%2BaR%2Fc%2FTwgoPIIqekaG2hBQ68E6sxEt1cRFsS%2FsD29rY%3D&amp;reserved=0" TargetMode="External"/><Relationship Id="rId18" Type="http://schemas.openxmlformats.org/officeDocument/2006/relationships/hyperlink" Target="https://emea01.safelinks.protection.outlook.com/?url=https%3A%2F%2Fwww.rijksoverheid.nl%2Fministeries%2Fministerie-van-sociale-zaken-en-werkgelegenheid%2Fdocumenten%2Fregelingen%2F2023%2F06%2F07%2Frekenregels-per-1-juli-2023&amp;data=05%7C01%7C%7Cc44b3cab05564841902708db697c561b%7C84df9e7fe9f640afb435aaaaaaaaaaaa%7C1%7C0%7C638219754987378970%7CUnknown%7CTWFpbGZsb3d8eyJWIjoiMC4wLjAwMDAiLCJQIjoiV2luMzIiLCJBTiI6Ik1haWwiLCJXVCI6Mn0%3D%7C3000%7C%7C%7C&amp;sdata=RE7eT93eZIMseDFF7akEbHWcepr6NxkhxTxdwOgJRT0%3D&amp;reserved=0" TargetMode="External"/><Relationship Id="rId26" Type="http://schemas.openxmlformats.org/officeDocument/2006/relationships/hyperlink" Target="https://emea01.safelinks.protection.outlook.com/?url=https%3A%2F%2Fwww.skipr.nl%2Fnieuws%2Fdatalekken-vooral-in-de-zorg%2F&amp;data=05%7C01%7C%7Cc44b3cab05564841902708db697c561b%7C84df9e7fe9f640afb435aaaaaaaaaaaa%7C1%7C0%7C638219754987378970%7CUnknown%7CTWFpbGZsb3d8eyJWIjoiMC4wLjAwMDAiLCJQIjoiV2luMzIiLCJBTiI6Ik1haWwiLCJXVCI6Mn0%3D%7C3000%7C%7C%7C&amp;sdata=m2Va5W%2F308C3a41f637QKZBPAYS0n8pd2ZncfvFUiKQ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www.binnenlandsbestuur.nl%2Fsociaal%2Fvng-en-rijk-help-je-werkenden-met-een-beperking&amp;data=05%7C01%7C%7Cc44b3cab05564841902708db697c561b%7C84df9e7fe9f640afb435aaaaaaaaaaaa%7C1%7C0%7C638219754987378970%7CUnknown%7CTWFpbGZsb3d8eyJWIjoiMC4wLjAwMDAiLCJQIjoiV2luMzIiLCJBTiI6Ik1haWwiLCJXVCI6Mn0%3D%7C3000%7C%7C%7C&amp;sdata=hZ1RsGq07EZlxUdoAqh8ik6IJ8LItqAEnGAnjJPQ7EQ%3D&amp;reserved=0" TargetMode="External"/><Relationship Id="rId7" Type="http://schemas.openxmlformats.org/officeDocument/2006/relationships/hyperlink" Target="https://emea01.safelinks.protection.outlook.com/?url=https%3A%2F%2Fwww.binnenlandsbestuur.nl%2Fsociaal%2Finkomensafhankelijke-eigen-bijdrage-wmo-2026&amp;data=05%7C01%7C%7Cc44b3cab05564841902708db697c561b%7C84df9e7fe9f640afb435aaaaaaaaaaaa%7C1%7C0%7C638219754987222731%7CUnknown%7CTWFpbGZsb3d8eyJWIjoiMC4wLjAwMDAiLCJQIjoiV2luMzIiLCJBTiI6Ik1haWwiLCJXVCI6Mn0%3D%7C3000%7C%7C%7C&amp;sdata=zk5XPgbDBeKhZWhoc8NqhutRVrjpUG3NwIrnQkP3FbY%3D&amp;reserved=0" TargetMode="External"/><Relationship Id="rId12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9%2Fvisiebrief-participatiewet-in-balans&amp;data=05%7C01%7C%7Cc44b3cab05564841902708db697c561b%7C84df9e7fe9f640afb435aaaaaaaaaaaa%7C1%7C0%7C638219754987378970%7CUnknown%7CTWFpbGZsb3d8eyJWIjoiMC4wLjAwMDAiLCJQIjoiV2luMzIiLCJBTiI6Ik1haWwiLCJXVCI6Mn0%3D%7C3000%7C%7C%7C&amp;sdata=tZEtgxHjPv8iQ2nq16V4PAb%2FuoQ33%2BUqqbxWk624fGo%3D&amp;reserved=0" TargetMode="External"/><Relationship Id="rId17" Type="http://schemas.openxmlformats.org/officeDocument/2006/relationships/hyperlink" Target="https://emea01.safelinks.protection.outlook.com/?url=https%3A%2F%2Fwww.schulinck.nl%2Fsociaal-domein-nieuws-minister-schouten-verbetert-de-banenafspraak%2F&amp;data=05%7C01%7C%7Cc44b3cab05564841902708db697c561b%7C84df9e7fe9f640afb435aaaaaaaaaaaa%7C1%7C0%7C638219754987378970%7CUnknown%7CTWFpbGZsb3d8eyJWIjoiMC4wLjAwMDAiLCJQIjoiV2luMzIiLCJBTiI6Ik1haWwiLCJXVCI6Mn0%3D%7C3000%7C%7C%7C&amp;sdata=ZVSJjxiIJKBI4FvKhVTtt%2Bm%2F7JyzWmR%2BpWWouoAxFEw%3D&amp;reserved=0" TargetMode="External"/><Relationship Id="rId25" Type="http://schemas.openxmlformats.org/officeDocument/2006/relationships/hyperlink" Target="https://emea01.safelinks.protection.outlook.com/?url=https%3A%2F%2Fwww.autoriteitpersoonsgegevens.nl%2Fdocumenten%2Fjaarrapportage-meldplicht-datalekken-2022&amp;data=05%7C01%7C%7Cc44b3cab05564841902708db697c561b%7C84df9e7fe9f640afb435aaaaaaaaaaaa%7C1%7C0%7C638219754987378970%7CUnknown%7CTWFpbGZsb3d8eyJWIjoiMC4wLjAwMDAiLCJQIjoiV2luMzIiLCJBTiI6Ik1haWwiLCJXVCI6Mn0%3D%7C3000%7C%7C%7C&amp;sdata=%2F5UEfzEZnPHP9KxCOqaMmT635TMfW0tHLgwg%2B9lLqUI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7%2Fbrief-tweede-kamer-versterken-banenafspraak-en-bijbehorende-ondersteuning&amp;data=05%7C01%7C%7Cc44b3cab05564841902708db697c561b%7C84df9e7fe9f640afb435aaaaaaaaaaaa%7C1%7C0%7C638219754987378970%7CUnknown%7CTWFpbGZsb3d8eyJWIjoiMC4wLjAwMDAiLCJQIjoiV2luMzIiLCJBTiI6Ik1haWwiLCJXVCI6Mn0%3D%7C3000%7C%7C%7C&amp;sdata=bFVW2ouKvHllOWP3aZZSlc1flgtXaFwLd9N0sHumbUI%3D&amp;reserved=0" TargetMode="External"/><Relationship Id="rId20" Type="http://schemas.openxmlformats.org/officeDocument/2006/relationships/hyperlink" Target="https://emea01.safelinks.protection.outlook.com/?url=https%3A%2F%2Fcedris.nl%2Fnieuws%2Ftoneel-van-de-strijd-voor-betere-arbeidsvoorwaarden%2F&amp;data=05%7C01%7C%7Cc44b3cab05564841902708db697c561b%7C84df9e7fe9f640afb435aaaaaaaaaaaa%7C1%7C0%7C638219754987378970%7CUnknown%7CTWFpbGZsb3d8eyJWIjoiMC4wLjAwMDAiLCJQIjoiV2luMzIiLCJBTiI6Ik1haWwiLCJXVCI6Mn0%3D%7C3000%7C%7C%7C&amp;sdata=mEyTgsIvLHJmLcm2Bb%2FwZ0%2FBHF6GkE5P4tC8cynWAm4%3D&amp;reserved=0" TargetMode="External"/><Relationship Id="rId29" Type="http://schemas.openxmlformats.org/officeDocument/2006/relationships/hyperlink" Target="https://emea01.safelinks.protection.outlook.com/?url=https%3A%2F%2Fwww.skipr.nl%2Fnieuws%2Fziekteverzuim-zorgmedewerkers-gedaald%2F&amp;data=05%7C01%7C%7Cc44b3cab05564841902708db697c561b%7C84df9e7fe9f640afb435aaaaaaaaaaaa%7C1%7C0%7C638219754987535219%7CUnknown%7CTWFpbGZsb3d8eyJWIjoiMC4wLjAwMDAiLCJQIjoiV2luMzIiLCJBTiI6Ik1haWwiLCJXVCI6Mn0%3D%7C3000%7C%7C%7C&amp;sdata=CpYXmK5UEtab6APFkBkyyAV0oA4FLbJ%2F3Bv23V%2B7ZnI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vgn.nl%2Fnieuws%2Fnieuw-inkoopbeleid-zorgkantoren-leidt-tot-grote-verschillen-tussen-regios&amp;data=05%7C01%7C%7Cc44b3cab05564841902708db697c561b%7C84df9e7fe9f640afb435aaaaaaaaaaaa%7C1%7C0%7C638219754987222731%7CUnknown%7CTWFpbGZsb3d8eyJWIjoiMC4wLjAwMDAiLCJQIjoiV2luMzIiLCJBTiI6Ik1haWwiLCJXVCI6Mn0%3D%7C3000%7C%7C%7C&amp;sdata=WRf8LHKuobAlnMDXLOCjhR7QZwueV3O399n5Wx6p6rQ%3D&amp;reserved=0" TargetMode="External"/><Relationship Id="rId11" Type="http://schemas.openxmlformats.org/officeDocument/2006/relationships/hyperlink" Target="https://emea01.safelinks.protection.outlook.com/?url=https%3A%2F%2Fwww.binnenlandsbestuur.nl%2Fsociaal%2Frechten-en-regelingen-binnen-de-jeugdzorg-op-alle-niveaus-onbekend&amp;data=05%7C01%7C%7Cc44b3cab05564841902708db697c561b%7C84df9e7fe9f640afb435aaaaaaaaaaaa%7C1%7C0%7C638219754987222731%7CUnknown%7CTWFpbGZsb3d8eyJWIjoiMC4wLjAwMDAiLCJQIjoiV2luMzIiLCJBTiI6Ik1haWwiLCJXVCI6Mn0%3D%7C3000%7C%7C%7C&amp;sdata=oogHxNjKNdJcdVkzbc0AqcrJa4vHcOkslSeBGen9v4c%3D&amp;reserved=0" TargetMode="External"/><Relationship Id="rId24" Type="http://schemas.openxmlformats.org/officeDocument/2006/relationships/hyperlink" Target="https://emea01.safelinks.protection.outlook.com/?url=https%3A%2F%2Fwww.schulinck.nl%2Fsociaal-domein-nieuws-een-op-de-zes-nederlanders-kampt-met-stapeling-van-problemen%2F&amp;data=05%7C01%7C%7Cc44b3cab05564841902708db697c561b%7C84df9e7fe9f640afb435aaaaaaaaaaaa%7C1%7C0%7C638219754987378970%7CUnknown%7CTWFpbGZsb3d8eyJWIjoiMC4wLjAwMDAiLCJQIjoiV2luMzIiLCJBTiI6Ik1haWwiLCJXVCI6Mn0%3D%7C3000%7C%7C%7C&amp;sdata=LAHsXma78dcX5O4NlyWmBnJKCfQhOlysvmVKjzYKPxI%3D&amp;reserved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mea01.safelinks.protection.outlook.com/?url=https%3A%2F%2Fwww.skipr.nl%2Fnieuws%2Fnza-moet-alle-tarieven-opnieuw-berekenen-na-blunder-vws%2F&amp;data=05%7C01%7C%7Cc44b3cab05564841902708db697c561b%7C84df9e7fe9f640afb435aaaaaaaaaaaa%7C1%7C0%7C638219754987222731%7CUnknown%7CTWFpbGZsb3d8eyJWIjoiMC4wLjAwMDAiLCJQIjoiV2luMzIiLCJBTiI6Ik1haWwiLCJXVCI6Mn0%3D%7C3000%7C%7C%7C&amp;sdata=oViuNb0hhgkoGUERrNm79GDgvFfIzCCSK%2FaRfXwMIcQ%3D&amp;reserved=0" TargetMode="External"/><Relationship Id="rId15" Type="http://schemas.openxmlformats.org/officeDocument/2006/relationships/hyperlink" Target="https://emea01.safelinks.protection.outlook.com/?url=https%3A%2F%2Fwww.scp.nl%2Fpublicaties%2Fpublicaties%2F2023%2F06%2F09%2Feen-brede-blik-op-bijstand&amp;data=05%7C01%7C%7Cc44b3cab05564841902708db697c561b%7C84df9e7fe9f640afb435aaaaaaaaaaaa%7C1%7C0%7C638219754987378970%7CUnknown%7CTWFpbGZsb3d8eyJWIjoiMC4wLjAwMDAiLCJQIjoiV2luMzIiLCJBTiI6Ik1haWwiLCJXVCI6Mn0%3D%7C3000%7C%7C%7C&amp;sdata=n02wWkoWHwCYVhkrOT9%2BLf%2Bn%2FV%2BkqRuqqyrhYCLCuEA%3D&amp;reserved=0" TargetMode="External"/><Relationship Id="rId23" Type="http://schemas.openxmlformats.org/officeDocument/2006/relationships/hyperlink" Target="https://emea01.safelinks.protection.outlook.com/?url=https%3A%2F%2Fwww.pgb.nl%2Fdebat-voorjaarsnota-onze-brieven-aan-de-kamer%2F&amp;data=05%7C01%7C%7Cc44b3cab05564841902708db697c561b%7C84df9e7fe9f640afb435aaaaaaaaaaaa%7C1%7C0%7C638219754987378970%7CUnknown%7CTWFpbGZsb3d8eyJWIjoiMC4wLjAwMDAiLCJQIjoiV2luMzIiLCJBTiI6Ik1haWwiLCJXVCI6Mn0%3D%7C3000%7C%7C%7C&amp;sdata=Oo%2F2ytL%2BTmRGi1brVhDlVNmMeZoJgI8XOkvKIYZ2LZ8%3D&amp;reserved=0" TargetMode="External"/><Relationship Id="rId28" Type="http://schemas.openxmlformats.org/officeDocument/2006/relationships/hyperlink" Target="https://emea01.safelinks.protection.outlook.com/?url=https%3A%2F%2Fclientondersteuningplus.nl%2Falles-moet-digitaal%2F&amp;data=05%7C01%7C%7Cc44b3cab05564841902708db697c561b%7C84df9e7fe9f640afb435aaaaaaaaaaaa%7C1%7C0%7C638219754987535219%7CUnknown%7CTWFpbGZsb3d8eyJWIjoiMC4wLjAwMDAiLCJQIjoiV2luMzIiLCJBTiI6Ik1haWwiLCJXVCI6Mn0%3D%7C3000%7C%7C%7C&amp;sdata=UpqC3mjyW4R79SjOR5soXkLiBSbV0f79KphJ%2FBxyy%2BM%3D&amp;reserved=0" TargetMode="External"/><Relationship Id="rId10" Type="http://schemas.openxmlformats.org/officeDocument/2006/relationships/hyperlink" Target="https://emea01.safelinks.protection.outlook.com/?url=https%3A%2F%2Fwww.binnenlandsbestuur.nl%2Fsociaal%2Fgemeenten-eisen-perspectief-jeugdhervorming&amp;data=05%7C01%7C%7Cc44b3cab05564841902708db697c561b%7C84df9e7fe9f640afb435aaaaaaaaaaaa%7C1%7C0%7C638219754987222731%7CUnknown%7CTWFpbGZsb3d8eyJWIjoiMC4wLjAwMDAiLCJQIjoiV2luMzIiLCJBTiI6Ik1haWwiLCJXVCI6Mn0%3D%7C3000%7C%7C%7C&amp;sdata=NWnqjMHJgLfpw9rOOy%2B9B5HzvTplC2i9BWmzyo4QiP4%3D&amp;reserved=0" TargetMode="External"/><Relationship Id="rId19" Type="http://schemas.openxmlformats.org/officeDocument/2006/relationships/hyperlink" Target="https://emea01.safelinks.protection.outlook.com/?url=https%3A%2F%2Fwww.nu.nl%2Feconomie%2F6266996%2Fmassale-staking-bij-sociale-werkplaatsen-om-hoger-loon-af-te-dwingen.html&amp;data=05%7C01%7C%7Cc44b3cab05564841902708db697c561b%7C84df9e7fe9f640afb435aaaaaaaaaaaa%7C1%7C0%7C638219754987378970%7CUnknown%7CTWFpbGZsb3d8eyJWIjoiMC4wLjAwMDAiLCJQIjoiV2luMzIiLCJBTiI6Ik1haWwiLCJXVCI6Mn0%3D%7C3000%7C%7C%7C&amp;sdata=imHP6OmYmgRAmnlERBuZWAiXC67v4OHIJjGZkcDjr7c%3D&amp;reserved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nu.nl%2Feconomie%2F6267008%2Fzorgen-over-bezuiniging-op-mensen-met-beperking-overheid-zet-ons-goed-klem.html%3F_ga%3D2.78029660.954091307.1686327219-455713461.1686327219&amp;data=05%7C01%7C%7Cc44b3cab05564841902708db697c561b%7C84df9e7fe9f640afb435aaaaaaaaaaaa%7C1%7C0%7C638219754987222731%7CUnknown%7CTWFpbGZsb3d8eyJWIjoiMC4wLjAwMDAiLCJQIjoiV2luMzIiLCJBTiI6Ik1haWwiLCJXVCI6Mn0%3D%7C3000%7C%7C%7C&amp;sdata=0Ydxasv1Q0rWWKyK4X5kkytKOrO28drydNvdkdVttAo%3D&amp;reserved=0" TargetMode="External"/><Relationship Id="rId14" Type="http://schemas.openxmlformats.org/officeDocument/2006/relationships/hyperlink" Target="https://emea01.safelinks.protection.outlook.com/?url=https%3A%2F%2Fwww.binnenlandsbestuur.nl%2Fsociaal%2Fscp-ziet-noodzaak-participatiewet-grondig-te-herzien&amp;data=05%7C01%7C%7Cc44b3cab05564841902708db697c561b%7C84df9e7fe9f640afb435aaaaaaaaaaaa%7C1%7C0%7C638219754987378970%7CUnknown%7CTWFpbGZsb3d8eyJWIjoiMC4wLjAwMDAiLCJQIjoiV2luMzIiLCJBTiI6Ik1haWwiLCJXVCI6Mn0%3D%7C3000%7C%7C%7C&amp;sdata=Pt1TRaQove%2BT1OhWdvU55DF9oZw81LsOPiDuDIyGtHY%3D&amp;reserved=0" TargetMode="External"/><Relationship Id="rId22" Type="http://schemas.openxmlformats.org/officeDocument/2006/relationships/hyperlink" Target="https://emea01.safelinks.protection.outlook.com/?url=https%3A%2F%2Fiederin.nl%2Fmaatregelen-voorjaarsnota-treffen-bestaanszekerheid-mensen-met-beperking%2F&amp;data=05%7C01%7C%7Cc44b3cab05564841902708db697c561b%7C84df9e7fe9f640afb435aaaaaaaaaaaa%7C1%7C0%7C638219754987378970%7CUnknown%7CTWFpbGZsb3d8eyJWIjoiMC4wLjAwMDAiLCJQIjoiV2luMzIiLCJBTiI6Ik1haWwiLCJXVCI6Mn0%3D%7C3000%7C%7C%7C&amp;sdata=QN4fSyE3slBt4BhOGB80vLqRDVFJU6DG8dj5NdxeVF4%3D&amp;reserved=0" TargetMode="External"/><Relationship Id="rId27" Type="http://schemas.openxmlformats.org/officeDocument/2006/relationships/hyperlink" Target="https://emea01.safelinks.protection.outlook.com/?url=https%3A%2F%2Fwww.skipr.nl%2Fnieuws%2Fveel-zorginstellingen-verwachten-hack%2F&amp;data=05%7C01%7C%7Cc44b3cab05564841902708db697c561b%7C84df9e7fe9f640afb435aaaaaaaaaaaa%7C1%7C0%7C638219754987535219%7CUnknown%7CTWFpbGZsb3d8eyJWIjoiMC4wLjAwMDAiLCJQIjoiV2luMzIiLCJBTiI6Ik1haWwiLCJXVCI6Mn0%3D%7C3000%7C%7C%7C&amp;sdata=%2Bkif9OMa47UzSdyi%2BxdTVa9twErPY5g%2Fk6uX6NjtLD4%3D&amp;reserved=0" TargetMode="External"/><Relationship Id="rId30" Type="http://schemas.openxmlformats.org/officeDocument/2006/relationships/hyperlink" Target="https://emea01.safelinks.protection.outlook.com/?url=https%3A%2F%2Fwww.skipr.nl%2Fnieuws%2Fonderzoeksprogramma-gezond-ouder-worden-met-beperking-krijgt-vervolg%2F%3Fdaily%3D1%26utm_medium%3Demail%26utm_source%3D20230607%2520skipr%2520daily%2520nieuwsbrief-daily%26utm_campaign%3DNB_SKIPR%26tid%3DTIDP2095838X11566540F1314042B1003B9F0355B50DYI4&amp;data=05%7C01%7C%7Cc44b3cab05564841902708db697c561b%7C84df9e7fe9f640afb435aaaaaaaaaaaa%7C1%7C0%7C638219754987535219%7CUnknown%7CTWFpbGZsb3d8eyJWIjoiMC4wLjAwMDAiLCJQIjoiV2luMzIiLCJBTiI6Ik1haWwiLCJXVCI6Mn0%3D%7C3000%7C%7C%7C&amp;sdata=4S3Kzw4zr1NkNhSBSUlv%2BLx8hmjnpJiTfA6JZOaVPhQ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2788</Words>
  <Characters>15337</Characters>
  <Application>Microsoft Office Word</Application>
  <DocSecurity>0</DocSecurity>
  <Lines>127</Lines>
  <Paragraphs>36</Paragraphs>
  <ScaleCrop>false</ScaleCrop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2023-06-12T08:45:00Z</dcterms:created>
  <dcterms:modified xsi:type="dcterms:W3CDTF">2023-06-12T08:46:00Z</dcterms:modified>
</cp:coreProperties>
</file>